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21" w:rsidRDefault="004B4A21">
      <w:pPr>
        <w:spacing w:line="580" w:lineRule="exact"/>
        <w:jc w:val="center"/>
        <w:rPr>
          <w:rFonts w:eastAsia="方正小标宋简体"/>
          <w:color w:val="000000"/>
          <w:w w:val="80"/>
          <w:sz w:val="72"/>
          <w:szCs w:val="36"/>
        </w:rPr>
      </w:pPr>
    </w:p>
    <w:p w:rsidR="004B4A21" w:rsidRDefault="004B4A21">
      <w:pPr>
        <w:spacing w:line="580" w:lineRule="exact"/>
        <w:jc w:val="center"/>
        <w:rPr>
          <w:rFonts w:eastAsia="方正小标宋简体"/>
          <w:color w:val="000000"/>
          <w:w w:val="80"/>
          <w:sz w:val="72"/>
          <w:szCs w:val="36"/>
        </w:rPr>
      </w:pPr>
    </w:p>
    <w:p w:rsidR="004B4A21" w:rsidRDefault="001C6767">
      <w:pPr>
        <w:spacing w:line="1200" w:lineRule="exact"/>
        <w:jc w:val="center"/>
        <w:rPr>
          <w:rFonts w:ascii="方正小标宋简体" w:eastAsia="方正小标宋简体" w:hAnsi="方正小标宋简体" w:cs="方正小标宋简体"/>
          <w:color w:val="FF0000"/>
          <w:w w:val="44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44"/>
          <w:sz w:val="96"/>
          <w:szCs w:val="96"/>
        </w:rPr>
        <w:t>连云港市“扫黄打非”工作领导小组办公室文件</w:t>
      </w:r>
    </w:p>
    <w:p w:rsidR="004B4A21" w:rsidRDefault="004B4A21">
      <w:pPr>
        <w:spacing w:line="340" w:lineRule="exact"/>
        <w:jc w:val="center"/>
        <w:rPr>
          <w:rFonts w:ascii="Times New Roman" w:eastAsia="方正小标宋简体"/>
          <w:w w:val="52"/>
          <w:sz w:val="96"/>
          <w:szCs w:val="96"/>
        </w:rPr>
      </w:pPr>
    </w:p>
    <w:p w:rsidR="004B4A21" w:rsidRDefault="004B4A21">
      <w:pPr>
        <w:spacing w:line="340" w:lineRule="exact"/>
        <w:jc w:val="center"/>
        <w:rPr>
          <w:rFonts w:ascii="Times New Roman" w:eastAsia="方正小标宋简体"/>
          <w:w w:val="52"/>
          <w:sz w:val="96"/>
          <w:szCs w:val="96"/>
        </w:rPr>
      </w:pPr>
    </w:p>
    <w:p w:rsidR="004B4A21" w:rsidRDefault="001C6767">
      <w:pPr>
        <w:spacing w:afterLines="100" w:after="312"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连扫黄打非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</w:p>
    <w:p w:rsidR="004B4A21" w:rsidRDefault="001C6767">
      <w:pPr>
        <w:spacing w:line="580" w:lineRule="exact"/>
        <w:jc w:val="center"/>
        <w:rPr>
          <w:rFonts w:ascii="Times New Roman" w:eastAsia="黑体"/>
          <w:sz w:val="44"/>
          <w:szCs w:val="44"/>
        </w:rPr>
      </w:pPr>
      <w:r>
        <w:rPr>
          <w:rFonts w:asci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D83C7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" strokecolor="red" strokeweight="2.25pt"/>
            </w:pict>
          </mc:Fallback>
        </mc:AlternateContent>
      </w:r>
    </w:p>
    <w:p w:rsidR="004B4A21" w:rsidRDefault="001C676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关于集中清缴整治宣传自杀的少儿</w:t>
      </w:r>
    </w:p>
    <w:p w:rsidR="004B4A21" w:rsidRDefault="001C676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出版物和有害信息的通知</w:t>
      </w:r>
    </w:p>
    <w:p w:rsidR="004B4A21" w:rsidRDefault="004B4A2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1C67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县区、功能板块</w:t>
      </w:r>
      <w:r>
        <w:rPr>
          <w:rFonts w:ascii="仿宋_GB2312" w:eastAsia="仿宋_GB2312" w:hAnsi="仿宋_GB2312" w:cs="仿宋_GB2312" w:hint="eastAsia"/>
          <w:sz w:val="32"/>
          <w:szCs w:val="32"/>
        </w:rPr>
        <w:t>“扫黄打非”工作领导小组办公室，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“扫黄打非”工作领导小组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各相关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成员单位（</w:t>
      </w:r>
      <w:r>
        <w:rPr>
          <w:rFonts w:ascii="仿宋_GB2312" w:eastAsia="仿宋_GB2312" w:hAnsi="仿宋_GB2312" w:cs="仿宋_GB2312" w:hint="eastAsia"/>
          <w:sz w:val="32"/>
          <w:szCs w:val="32"/>
        </w:rPr>
        <w:t>市“扫黄打非”工作领导小组办公室各相关副主任单位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近日，全国、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“扫黄打非”工作小组办公室印发通知，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专项整治出版物市场和网络上存在的含有描写自杀情节、展示血腥暴力、教唆违法犯罪等内容的涉少儿出版物和信息。根据全国、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统一部署安排，为进一步深化“护苗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”专项行动，保护未成年人健康成长，我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自即日起组织开展为期一个月的清缴整治行动，集中打击上述出版物和有害信息。现将有关事项通知如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下：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一、深入清查出版物市场。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以中小学校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园周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边出版物销售场所、出版物批发市场、书店、报刊亭、游商地摊等为重点，联合开展执法检查，依法</w:t>
      </w:r>
      <w:r>
        <w:rPr>
          <w:rFonts w:ascii="仿宋_GB2312" w:eastAsia="仿宋_GB2312" w:hAnsi="仿宋_GB2312" w:cs="仿宋_GB2312" w:hint="eastAsia"/>
          <w:sz w:val="32"/>
          <w:szCs w:val="32"/>
        </w:rPr>
        <w:t>查缴</w:t>
      </w:r>
      <w:r>
        <w:rPr>
          <w:rFonts w:ascii="仿宋_GB2312" w:eastAsia="仿宋_GB2312" w:hAnsi="仿宋_GB2312" w:cs="仿宋_GB2312" w:hint="eastAsia"/>
          <w:sz w:val="32"/>
          <w:szCs w:val="32"/>
        </w:rPr>
        <w:t>含有宣扬自杀、教唆犯罪、渲染暴力等内容的少儿出版物。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教育部门要对中小学校园内的此类出版物开展集中清理。其中，属于合法出版的由</w:t>
      </w:r>
      <w:r>
        <w:rPr>
          <w:rFonts w:ascii="仿宋_GB2312" w:eastAsia="仿宋_GB2312" w:hAnsi="仿宋_GB2312" w:cs="仿宋_GB2312" w:hint="eastAsia"/>
          <w:sz w:val="32"/>
          <w:szCs w:val="32"/>
        </w:rPr>
        <w:t>市“扫黄打非”办公室统一上报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省“扫黄打非”办公室协调处置，非法出版的由执法部门查</w:t>
      </w:r>
      <w:r>
        <w:rPr>
          <w:rFonts w:ascii="仿宋_GB2312" w:eastAsia="仿宋_GB2312" w:hAnsi="仿宋_GB2312" w:cs="仿宋_GB2312" w:hint="eastAsia"/>
          <w:sz w:val="32"/>
          <w:szCs w:val="32"/>
        </w:rPr>
        <w:t>清进货渠道，追根溯源。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持续净化网络空间。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以网络监测为抓手，加大对未成年人使用较多的网站、微博、论坛、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群等的监测力度，及时发现和处置有害信息。要对辖区内网络文学、网络动漫、网络游戏等企业，特别是高风险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加大监管指导力度，督促其严格落实内容安全主体责任，完善内容审核机制，加大内容审核力度，及时报告有害内容清理整治情况。对不落实责任、反复出现问题的，要及时进行曝光、依法查处。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深入查办案件。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要注重从市场清查、网络监测、群众举报、媒体报道中梳理案件线索，加强分析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判，对重点线索要深挖彻查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，提高“成案率”，着力查办一批制售非法少儿出版物、传播涉未成年人有害信息的重点案件，加强集中宣传，形成舆论声势，达到震慑效果。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各地各有关部门要坚持把保护未成年人健康成长作为落实“扫黄打非”工作责任的主要内容，综合采取各项措施，努力营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造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满意的社会文化环境。请各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县区、功能板块</w:t>
      </w:r>
      <w:r>
        <w:rPr>
          <w:rFonts w:ascii="仿宋_GB2312" w:eastAsia="仿宋_GB2312" w:hAnsi="仿宋_GB2312" w:cs="仿宋_GB2312" w:hint="eastAsia"/>
          <w:sz w:val="32"/>
          <w:szCs w:val="32"/>
        </w:rPr>
        <w:t>“扫黄打非”办公室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及市“扫黄打非”工作领导小组相关成员单位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日前，将清缴整治情况报送至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“扫黄打非”办公室，包括查缴情况、案件查办情况、出版物市场清查情况、网络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监测整治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情况等。有关重大突发事件情况随时报送。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张国荣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</w:t>
      </w:r>
      <w:r>
        <w:rPr>
          <w:rFonts w:ascii="仿宋_GB2312" w:eastAsia="仿宋_GB2312" w:hAnsi="仿宋_GB2312" w:cs="仿宋_GB2312" w:hint="eastAsia"/>
          <w:sz w:val="32"/>
          <w:szCs w:val="32"/>
        </w:rPr>
        <w:t>话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85810969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15051187300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A21" w:rsidRDefault="001C67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lyg85681139@163.com</w:t>
      </w:r>
    </w:p>
    <w:p w:rsidR="004B4A21" w:rsidRDefault="004B4A2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4B4A2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1C6767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连云港市“扫黄打非”工作领导小组办公室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4B4A21" w:rsidRDefault="001C6767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4B4A21" w:rsidRDefault="004B4A21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4B4A21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04988" w:rsidRDefault="00204988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4B4A21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B4A21" w:rsidRDefault="004B4A21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4B4A21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B4A21" w:rsidRDefault="001C6767">
      <w:pPr>
        <w:pStyle w:val="a3"/>
        <w:spacing w:line="500" w:lineRule="exact"/>
        <w:ind w:left="2" w:firstLineChars="104" w:firstLine="291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noProof/>
          <w:position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300355</wp:posOffset>
                </wp:positionV>
                <wp:extent cx="56134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432E5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65pt" to="4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">
                <w10:wrap type="tight"/>
              </v:line>
            </w:pict>
          </mc:Fallback>
        </mc:AlternateContent>
      </w:r>
    </w:p>
    <w:p w:rsidR="004B4A21" w:rsidRDefault="001C6767">
      <w:pPr>
        <w:pStyle w:val="p0"/>
        <w:widowControl w:val="0"/>
        <w:spacing w:line="500" w:lineRule="exact"/>
        <w:ind w:firstLineChars="70" w:firstLine="196"/>
        <w:rPr>
          <w:rFonts w:eastAsia="仿宋_GB2312" w:hAnsi="Times New Roman" w:cs="Times New Roman"/>
          <w:position w:val="3"/>
          <w:sz w:val="28"/>
          <w:szCs w:val="28"/>
        </w:rPr>
      </w:pPr>
      <w:r>
        <w:rPr>
          <w:rFonts w:eastAsia="仿宋_GB2312" w:cs="Times New Roman"/>
          <w:position w:val="3"/>
          <w:sz w:val="28"/>
          <w:szCs w:val="28"/>
        </w:rPr>
        <w:t>连云港市</w:t>
      </w:r>
      <w:r>
        <w:rPr>
          <w:rFonts w:eastAsia="仿宋_GB2312" w:hAnsi="Times New Roman" w:cs="Times New Roman"/>
          <w:position w:val="3"/>
          <w:sz w:val="28"/>
          <w:szCs w:val="28"/>
        </w:rPr>
        <w:t>“</w:t>
      </w:r>
      <w:r>
        <w:rPr>
          <w:rFonts w:eastAsia="仿宋_GB2312" w:cs="Times New Roman"/>
          <w:position w:val="3"/>
          <w:sz w:val="28"/>
          <w:szCs w:val="28"/>
        </w:rPr>
        <w:t>扫黄打非</w:t>
      </w:r>
      <w:r>
        <w:rPr>
          <w:rFonts w:eastAsia="仿宋_GB2312" w:hAnsi="Times New Roman" w:cs="Times New Roman"/>
          <w:position w:val="3"/>
          <w:sz w:val="28"/>
          <w:szCs w:val="28"/>
        </w:rPr>
        <w:t>”</w:t>
      </w:r>
      <w:r>
        <w:rPr>
          <w:rFonts w:eastAsia="仿宋_GB2312" w:cs="Times New Roman"/>
          <w:position w:val="3"/>
          <w:sz w:val="28"/>
          <w:szCs w:val="28"/>
        </w:rPr>
        <w:t>工作领导小组办公室</w:t>
      </w:r>
      <w:r>
        <w:rPr>
          <w:rFonts w:eastAsia="仿宋_GB2312" w:hAnsi="Times New Roman" w:cs="Times New Roman"/>
          <w:bCs/>
          <w:spacing w:val="-8"/>
          <w:position w:val="3"/>
          <w:sz w:val="28"/>
          <w:szCs w:val="28"/>
        </w:rPr>
        <w:t xml:space="preserve"> </w:t>
      </w:r>
      <w:r>
        <w:rPr>
          <w:rFonts w:eastAsia="仿宋_GB2312" w:hAnsi="Times New Roman" w:cs="Times New Roman"/>
          <w:bCs/>
          <w:position w:val="3"/>
          <w:sz w:val="28"/>
          <w:szCs w:val="28"/>
        </w:rPr>
        <w:t xml:space="preserve">    2020</w:t>
      </w:r>
      <w:r>
        <w:rPr>
          <w:rFonts w:eastAsia="仿宋_GB2312" w:cs="Times New Roman"/>
          <w:bCs/>
          <w:position w:val="3"/>
          <w:sz w:val="28"/>
          <w:szCs w:val="28"/>
        </w:rPr>
        <w:t>年</w:t>
      </w:r>
      <w:r>
        <w:rPr>
          <w:rFonts w:eastAsia="仿宋_GB2312" w:hAnsi="Times New Roman" w:cs="Times New Roman"/>
          <w:bCs/>
          <w:position w:val="3"/>
          <w:sz w:val="28"/>
          <w:szCs w:val="28"/>
        </w:rPr>
        <w:t>6</w:t>
      </w:r>
      <w:r>
        <w:rPr>
          <w:rFonts w:eastAsia="仿宋_GB2312" w:cs="Times New Roman"/>
          <w:bCs/>
          <w:position w:val="3"/>
          <w:sz w:val="28"/>
          <w:szCs w:val="28"/>
        </w:rPr>
        <w:t>月</w:t>
      </w:r>
      <w:r>
        <w:rPr>
          <w:rFonts w:eastAsia="仿宋_GB2312" w:hAnsi="Times New Roman" w:cs="Times New Roman"/>
          <w:bCs/>
          <w:position w:val="3"/>
          <w:sz w:val="28"/>
          <w:szCs w:val="28"/>
        </w:rPr>
        <w:t>1</w:t>
      </w:r>
      <w:r>
        <w:rPr>
          <w:rFonts w:eastAsia="仿宋_GB2312" w:hAnsi="Times New Roman" w:cs="Times New Roman" w:hint="eastAsia"/>
          <w:bCs/>
          <w:position w:val="3"/>
          <w:sz w:val="28"/>
          <w:szCs w:val="28"/>
        </w:rPr>
        <w:t>9</w:t>
      </w:r>
      <w:r>
        <w:rPr>
          <w:rFonts w:eastAsia="仿宋_GB2312" w:cs="Times New Roman"/>
          <w:bCs/>
          <w:position w:val="3"/>
          <w:sz w:val="28"/>
          <w:szCs w:val="28"/>
        </w:rPr>
        <w:t>日印发</w:t>
      </w:r>
    </w:p>
    <w:p w:rsidR="004B4A21" w:rsidRDefault="001C6767">
      <w:pPr>
        <w:pStyle w:val="p0"/>
        <w:widowControl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6134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258F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pt" to="4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">
                <w10:wrap type="tight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4B4A21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67" w:rsidRDefault="001C6767">
      <w:r>
        <w:separator/>
      </w:r>
    </w:p>
  </w:endnote>
  <w:endnote w:type="continuationSeparator" w:id="0">
    <w:p w:rsidR="001C6767" w:rsidRDefault="001C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21" w:rsidRDefault="001C67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A21" w:rsidRDefault="001C676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498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4B4A21" w:rsidRDefault="001C6767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0498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67" w:rsidRDefault="001C6767">
      <w:r>
        <w:separator/>
      </w:r>
    </w:p>
  </w:footnote>
  <w:footnote w:type="continuationSeparator" w:id="0">
    <w:p w:rsidR="001C6767" w:rsidRDefault="001C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A572B6"/>
    <w:rsid w:val="001C6767"/>
    <w:rsid w:val="00204988"/>
    <w:rsid w:val="004B4A21"/>
    <w:rsid w:val="005B23CC"/>
    <w:rsid w:val="07591597"/>
    <w:rsid w:val="73006A93"/>
    <w:rsid w:val="7BA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31E49F"/>
  <w15:docId w15:val="{EAAE835F-AFE4-4AE8-95CF-757FFAF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paragraph" w:customStyle="1" w:styleId="p0">
    <w:name w:val="p0"/>
    <w:basedOn w:val="a"/>
    <w:pPr>
      <w:widowControl/>
    </w:pPr>
    <w:rPr>
      <w:rFonts w:ascii="Times New Roman" w:eastAsia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>China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poppy</dc:creator>
  <cp:lastModifiedBy>Administrator</cp:lastModifiedBy>
  <cp:revision>3</cp:revision>
  <cp:lastPrinted>2020-06-19T07:34:00Z</cp:lastPrinted>
  <dcterms:created xsi:type="dcterms:W3CDTF">2020-06-29T09:28:00Z</dcterms:created>
  <dcterms:modified xsi:type="dcterms:W3CDTF">2020-06-29T09:28:00Z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